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commentsExtended.xml" ContentType="application/vnd.openxmlformats-officedocument.wordprocessingml.commentsExtended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before="240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FECHA DE ENTREVISTA: día ___ mes ___ año _____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FECHA DE ELABORACIÓN DEL INFORME: día ___ mes ___ año _____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COMISARÍA DE FAMILIA: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PROFESIONAL RESPONSABLE DE LA ENTREVISTA:  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1.0" w:type="dxa"/>
        <w:jc w:val="left"/>
        <w:tblLayout w:type="fixed"/>
        <w:tblLook w:val="0400"/>
      </w:tblPr>
      <w:tblGrid>
        <w:gridCol w:w="2830"/>
        <w:gridCol w:w="6521"/>
        <w:tblGridChange w:id="0">
          <w:tblGrid>
            <w:gridCol w:w="2830"/>
            <w:gridCol w:w="6521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gridSpan w:val="2"/>
            <w:tcBorders>
              <w:top w:color="0068b3" w:space="0" w:sz="4" w:val="single"/>
              <w:left w:color="0068b3" w:space="0" w:sz="4" w:val="single"/>
              <w:bottom w:color="0068b3" w:space="0" w:sz="4" w:val="single"/>
              <w:right w:color="0068b3" w:space="0" w:sz="4" w:val="single"/>
            </w:tcBorders>
            <w:shd w:fill="0068b3" w:val="clear"/>
            <w:vAlign w:val="center"/>
          </w:tcPr>
          <w:p w:rsidR="00000000" w:rsidDel="00000000" w:rsidP="00000000" w:rsidRDefault="00000000" w:rsidRPr="00000000" w14:paraId="0000000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DATOS DE IDENTIFICACIÓN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completo</w:t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nacimiento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Identificación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C.C.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rtl w:val="0"/>
              </w:rPr>
              <w:t xml:space="preserve">☐</w:t>
            </w: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T.I.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     C.E.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rtl w:val="0"/>
              </w:rPr>
              <w:t xml:space="preserve">☐</w:t>
            </w: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  </w:t>
            </w: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No._______________________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Institución Educativa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Nombres de acudiente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</w:tr>
      <w:tr>
        <w:trPr>
          <w:cantSplit w:val="0"/>
          <w:trHeight w:val="93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Lugar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Escolaridad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Servicio de salud</w:t>
            </w:r>
          </w:p>
        </w:tc>
        <w:tc>
          <w:tcPr>
            <w:tcBorders>
              <w:top w:color="404040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51.0" w:type="dxa"/>
        <w:jc w:val="left"/>
        <w:tblLayout w:type="fixed"/>
        <w:tblLook w:val="0400"/>
      </w:tblPr>
      <w:tblGrid>
        <w:gridCol w:w="9351"/>
        <w:tblGridChange w:id="0">
          <w:tblGrid>
            <w:gridCol w:w="9351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0068b3" w:space="0" w:sz="4" w:val="single"/>
              <w:bottom w:color="0068b3" w:space="0" w:sz="4" w:val="single"/>
              <w:right w:color="0068b3" w:space="0" w:sz="4" w:val="single"/>
            </w:tcBorders>
            <w:shd w:fill="0068b3" w:val="clear"/>
            <w:vAlign w:val="center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MOTIVO DE ENTREVISTA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23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(Es solicitado por…  transcribir textualmente la solicitud que realiza la autoridad)</w:t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51.0" w:type="dxa"/>
        <w:jc w:val="left"/>
        <w:tblLayout w:type="fixed"/>
        <w:tblLook w:val="0400"/>
      </w:tblPr>
      <w:tblGrid>
        <w:gridCol w:w="9351"/>
        <w:tblGridChange w:id="0">
          <w:tblGrid>
            <w:gridCol w:w="9351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0068b3" w:space="0" w:sz="4" w:val="single"/>
              <w:bottom w:color="0068b3" w:space="0" w:sz="4" w:val="single"/>
              <w:right w:color="0068b3" w:space="0" w:sz="4" w:val="single"/>
            </w:tcBorders>
            <w:shd w:fill="0068b3" w:val="clear"/>
            <w:vAlign w:val="center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ANTECEDENTES IMPORTANTES Y SITUACIÓN ACTUAL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87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Antecedentes de la situación por la que se está en proceso en comisaría y la relacionada con las razones de solicitud de la entrevista.</w:t>
            </w:r>
          </w:p>
        </w:tc>
      </w:tr>
    </w:tbl>
    <w:p w:rsidR="00000000" w:rsidDel="00000000" w:rsidP="00000000" w:rsidRDefault="00000000" w:rsidRPr="00000000" w14:paraId="0000002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51.0" w:type="dxa"/>
        <w:jc w:val="left"/>
        <w:tblLayout w:type="fixed"/>
        <w:tblLook w:val="0400"/>
      </w:tblPr>
      <w:tblGrid>
        <w:gridCol w:w="9351"/>
        <w:tblGridChange w:id="0">
          <w:tblGrid>
            <w:gridCol w:w="9351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0068b3" w:space="0" w:sz="4" w:val="single"/>
              <w:bottom w:color="0068b3" w:space="0" w:sz="4" w:val="single"/>
              <w:right w:color="0068b3" w:space="0" w:sz="4" w:val="single"/>
            </w:tcBorders>
            <w:shd w:fill="0068b3" w:val="clear"/>
            <w:vAlign w:val="center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PROCEDIMIENTO – METODOLOGÍA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87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(Lectura de expediente, recolección de datos con acudiente, entrevista semiestructurada con el niño/niña, protocolos y/u otros instrumentos empleados)</w:t>
            </w:r>
          </w:p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51.0" w:type="dxa"/>
        <w:jc w:val="left"/>
        <w:tblLayout w:type="fixed"/>
        <w:tblLook w:val="0400"/>
      </w:tblPr>
      <w:tblGrid>
        <w:gridCol w:w="9351"/>
        <w:tblGridChange w:id="0">
          <w:tblGrid>
            <w:gridCol w:w="9351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0068b3" w:space="0" w:sz="4" w:val="single"/>
              <w:bottom w:color="0068b3" w:space="0" w:sz="4" w:val="single"/>
              <w:right w:color="0068b3" w:space="0" w:sz="4" w:val="single"/>
            </w:tcBorders>
            <w:shd w:fill="0068b3" w:val="clear"/>
            <w:vAlign w:val="center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PRESENTACIÓN Y ACTITUD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87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acuerda que se escribirá sobre la actitud del niño/niña frente a la entrevista, su presentación, atención a las preguntas. (vestuario, aseo, atención, lenguaje, pensamiento, estado emocional).</w:t>
            </w:r>
          </w:p>
        </w:tc>
      </w:tr>
    </w:tbl>
    <w:p w:rsidR="00000000" w:rsidDel="00000000" w:rsidP="00000000" w:rsidRDefault="00000000" w:rsidRPr="00000000" w14:paraId="0000002E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51.0" w:type="dxa"/>
        <w:jc w:val="left"/>
        <w:tblLayout w:type="fixed"/>
        <w:tblLook w:val="0400"/>
      </w:tblPr>
      <w:tblGrid>
        <w:gridCol w:w="9351"/>
        <w:tblGridChange w:id="0">
          <w:tblGrid>
            <w:gridCol w:w="9351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0068b3" w:space="0" w:sz="4" w:val="single"/>
              <w:bottom w:color="0068b3" w:space="0" w:sz="4" w:val="single"/>
              <w:right w:color="0068b3" w:space="0" w:sz="4" w:val="single"/>
            </w:tcBorders>
            <w:shd w:fill="0068b3" w:val="clear"/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RELATO DE LOS HECHOS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87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Entrecomillado si es textual.</w:t>
            </w:r>
          </w:p>
        </w:tc>
      </w:tr>
    </w:tbl>
    <w:p w:rsidR="00000000" w:rsidDel="00000000" w:rsidP="00000000" w:rsidRDefault="00000000" w:rsidRPr="00000000" w14:paraId="00000034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51.0" w:type="dxa"/>
        <w:jc w:val="left"/>
        <w:tblLayout w:type="fixed"/>
        <w:tblLook w:val="0400"/>
      </w:tblPr>
      <w:tblGrid>
        <w:gridCol w:w="9351"/>
        <w:tblGridChange w:id="0">
          <w:tblGrid>
            <w:gridCol w:w="9351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0068b3" w:space="0" w:sz="4" w:val="single"/>
              <w:bottom w:color="0068b3" w:space="0" w:sz="4" w:val="single"/>
              <w:right w:color="0068b3" w:space="0" w:sz="4" w:val="single"/>
            </w:tcBorders>
            <w:shd w:fill="0068b3" w:val="clear"/>
            <w:vAlign w:val="center"/>
          </w:tcPr>
          <w:p w:rsidR="00000000" w:rsidDel="00000000" w:rsidP="00000000" w:rsidRDefault="00000000" w:rsidRPr="00000000" w14:paraId="0000003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COMPOSICIÓN Y DINÁMICA FAMILIAR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87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Su parentalidad.  Manifiesta y describe por quien está compuesta su familia.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Cómo se establece contacto con los diferentes miembros de su familia y/o con quienes conviven. Relación del subsistema conyugal. Relación con las posibles nuevas parejas de sus padres. Pautas de crianza. Actividades Básicas Cotidianas (quién cuida,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quién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colabora, alimentación, recreación el fin de semana)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 sugiere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realizar genograma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con la información referida. 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351.0" w:type="dxa"/>
        <w:jc w:val="left"/>
        <w:tblLayout w:type="fixed"/>
        <w:tblLook w:val="0400"/>
      </w:tblPr>
      <w:tblGrid>
        <w:gridCol w:w="9351"/>
        <w:tblGridChange w:id="0">
          <w:tblGrid>
            <w:gridCol w:w="9351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0068b3" w:space="0" w:sz="4" w:val="single"/>
              <w:bottom w:color="0068b3" w:space="0" w:sz="4" w:val="single"/>
              <w:right w:color="0068b3" w:space="0" w:sz="4" w:val="single"/>
            </w:tcBorders>
            <w:shd w:fill="0068b3" w:val="clear"/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ÁREA ESCOLAR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87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Relaciones con pares, con autoridad, resultados académicos.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351.0" w:type="dxa"/>
        <w:jc w:val="left"/>
        <w:tblLayout w:type="fixed"/>
        <w:tblLook w:val="0400"/>
      </w:tblPr>
      <w:tblGrid>
        <w:gridCol w:w="9351"/>
        <w:tblGridChange w:id="0">
          <w:tblGrid>
            <w:gridCol w:w="9351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0068b3" w:space="0" w:sz="4" w:val="single"/>
              <w:bottom w:color="0068b3" w:space="0" w:sz="4" w:val="single"/>
              <w:right w:color="0068b3" w:space="0" w:sz="4" w:val="single"/>
            </w:tcBorders>
            <w:shd w:fill="0068b3" w:val="clear"/>
            <w:vAlign w:val="center"/>
          </w:tcPr>
          <w:p w:rsidR="00000000" w:rsidDel="00000000" w:rsidP="00000000" w:rsidRDefault="00000000" w:rsidRPr="00000000" w14:paraId="0000004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PERCEPCIÓN DE SÍ MISMO Y EXPECTATIVAS</w:t>
            </w:r>
            <w:sdt>
              <w:sdtPr>
                <w:tag w:val="goog_rdk_0"/>
              </w:sdtPr>
              <w:sdtContent>
                <w:commentRangeStart w:id="0"/>
              </w:sdtContent>
            </w:sdt>
            <w:sdt>
              <w:sdtPr>
                <w:tag w:val="goog_rdk_1"/>
              </w:sdtPr>
              <w:sdtContent>
                <w:commentRangeStart w:id="1"/>
              </w:sdtContent>
            </w:sdt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 DEL/LA NIÑO</w:t>
            </w:r>
            <w:commentRangeEnd w:id="0"/>
            <w:r w:rsidDel="00000000" w:rsidR="00000000" w:rsidRPr="00000000">
              <w:commentReference w:id="0"/>
            </w:r>
            <w:commentRangeEnd w:id="1"/>
            <w:r w:rsidDel="00000000" w:rsidR="00000000" w:rsidRPr="00000000">
              <w:commentReference w:id="1"/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/NIÑA FRENTE A SU SITUACIÓN ACTUAL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87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relacionar la información de la situación de violencia vivida con las razones por las que se pide la entrevista por parte de la autoridad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351.0" w:type="dxa"/>
        <w:jc w:val="left"/>
        <w:tblLayout w:type="fixed"/>
        <w:tblLook w:val="0400"/>
      </w:tblPr>
      <w:tblGrid>
        <w:gridCol w:w="9351"/>
        <w:tblGridChange w:id="0">
          <w:tblGrid>
            <w:gridCol w:w="9351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0068b3" w:space="0" w:sz="4" w:val="single"/>
              <w:bottom w:color="0068b3" w:space="0" w:sz="4" w:val="single"/>
              <w:right w:color="0068b3" w:space="0" w:sz="4" w:val="single"/>
            </w:tcBorders>
            <w:shd w:fill="0068b3" w:val="clear"/>
            <w:vAlign w:val="center"/>
          </w:tcPr>
          <w:p w:rsidR="00000000" w:rsidDel="00000000" w:rsidP="00000000" w:rsidRDefault="00000000" w:rsidRPr="00000000" w14:paraId="0000004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VALORACIÓN PROFESIONAL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87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Realizar análisis de la información recogida, dar la valoración pertinente del profesional frente a la situación, los factores identificados. Tener especial cuidado de responder a la solicitud por la que se hace la entrevista.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351.0" w:type="dxa"/>
        <w:jc w:val="left"/>
        <w:tblLayout w:type="fixed"/>
        <w:tblLook w:val="0400"/>
      </w:tblPr>
      <w:tblGrid>
        <w:gridCol w:w="9351"/>
        <w:tblGridChange w:id="0">
          <w:tblGrid>
            <w:gridCol w:w="9351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tcBorders>
              <w:top w:color="0068b3" w:space="0" w:sz="4" w:val="single"/>
              <w:left w:color="0068b3" w:space="0" w:sz="4" w:val="single"/>
              <w:bottom w:color="0068b3" w:space="0" w:sz="4" w:val="single"/>
              <w:right w:color="0068b3" w:space="0" w:sz="4" w:val="single"/>
            </w:tcBorders>
            <w:shd w:fill="0068b3" w:val="clear"/>
            <w:vAlign w:val="center"/>
          </w:tcPr>
          <w:p w:rsidR="00000000" w:rsidDel="00000000" w:rsidP="00000000" w:rsidRDefault="00000000" w:rsidRPr="00000000" w14:paraId="0000004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RECOMENDACIONES </w:t>
            </w:r>
            <w:sdt>
              <w:sdtPr>
                <w:tag w:val="goog_rdk_2"/>
              </w:sdtPr>
              <w:sdtContent>
                <w:commentRangeStart w:id="2"/>
              </w:sdtContent>
            </w:sdt>
            <w:sdt>
              <w:sdtPr>
                <w:tag w:val="goog_rdk_3"/>
              </w:sdtPr>
              <w:sdtContent>
                <w:commentRangeStart w:id="3"/>
              </w:sdtContent>
            </w:sdt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DEL/LA PROFESIONAL</w:t>
            </w:r>
            <w:commentRangeEnd w:id="2"/>
            <w:r w:rsidDel="00000000" w:rsidR="00000000" w:rsidRPr="00000000">
              <w:commentReference w:id="2"/>
            </w:r>
            <w:commentRangeEnd w:id="3"/>
            <w:r w:rsidDel="00000000" w:rsidR="00000000" w:rsidRPr="00000000">
              <w:commentReference w:id="3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87" w:hRule="atLeast"/>
          <w:tblHeader w:val="0"/>
        </w:trPr>
        <w:tc>
          <w:tcPr>
            <w:tcBorders>
              <w:top w:color="0068b3" w:space="0" w:sz="4" w:val="single"/>
              <w:left w:color="404040" w:space="0" w:sz="4" w:val="single"/>
              <w:bottom w:color="404040" w:space="0" w:sz="4" w:val="single"/>
              <w:right w:color="40404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tabs>
                <w:tab w:val="left" w:leader="none" w:pos="1635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“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presente informe responde a los objetivos solicitados y a la aplicación de la metodología antes mencionada. por tanto, no debe utilizarse en casos ni momentos diferentes a este contexto   Si se produjese una modificación sustancial en alguna de las circunstancias consideradas procedería una nueva solicitud.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Claras, oportunas, concretas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relación a la situación y trámites necesarios para el proceso,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tabs>
          <w:tab w:val="left" w:leader="none" w:pos="1635"/>
        </w:tabs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tabs>
          <w:tab w:val="left" w:leader="none" w:pos="1635"/>
        </w:tabs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tabs>
          <w:tab w:val="left" w:leader="none" w:pos="1635"/>
        </w:tabs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NOMBRE</w:t>
      </w:r>
    </w:p>
    <w:p w:rsidR="00000000" w:rsidDel="00000000" w:rsidP="00000000" w:rsidRDefault="00000000" w:rsidRPr="00000000" w14:paraId="00000058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PROFESIÓN</w:t>
      </w:r>
    </w:p>
    <w:p w:rsidR="00000000" w:rsidDel="00000000" w:rsidP="00000000" w:rsidRDefault="00000000" w:rsidRPr="00000000" w14:paraId="00000059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T.P.</w:t>
      </w:r>
    </w:p>
    <w:p w:rsidR="00000000" w:rsidDel="00000000" w:rsidP="00000000" w:rsidRDefault="00000000" w:rsidRPr="00000000" w14:paraId="0000005A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UBICACIÓN LABORAL  </w:t>
      </w:r>
    </w:p>
    <w:p w:rsidR="00000000" w:rsidDel="00000000" w:rsidP="00000000" w:rsidRDefault="00000000" w:rsidRPr="00000000" w14:paraId="0000005B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FIRMA </w:t>
      </w:r>
    </w:p>
    <w:p w:rsidR="00000000" w:rsidDel="00000000" w:rsidP="00000000" w:rsidRDefault="00000000" w:rsidRPr="00000000" w14:paraId="0000005C">
      <w:pPr>
        <w:tabs>
          <w:tab w:val="left" w:leader="none" w:pos="-720"/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</w:tabs>
        <w:ind w:left="3600" w:hanging="360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20160" w:w="12240" w:orient="portrait"/>
      <w:pgMar w:bottom="1440" w:top="1440" w:left="1440" w:right="1440" w:header="709" w:footer="709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Diana Carolina Silva Morales" w:id="0" w:date="2024-12-01T17:21:04Z"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la niña / niño</w:t>
      </w:r>
    </w:p>
  </w:comment>
  <w:comment w:author="Samanta Gisella Zorro Zorro" w:id="1" w:date="2024-12-02T00:41:43Z"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Resuelto</w:t>
      </w:r>
    </w:p>
  </w:comment>
  <w:comment w:author="Diana Carolina Silva Morales" w:id="2" w:date="2024-12-01T17:21:36Z"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la / el profesional</w:t>
      </w:r>
    </w:p>
  </w:comment>
  <w:comment w:author="Samanta Gisella Zorro Zorro" w:id="3" w:date="2024-12-02T00:41:58Z"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Resuelto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67" w15:done="0"/>
  <w15:commentEx w15:paraId="00000068" w15:paraIdParent="00000067" w15:done="0"/>
  <w15:commentEx w15:paraId="00000069" w15:done="0"/>
  <w15:commentEx w15:paraId="0000006A" w15:paraIdParent="00000069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ourier New"/>
  <w:font w:name="Times New Roman"/>
  <w:font w:name="Arial"/>
  <w:font w:name="Georgia"/>
  <w:font w:name="Calibri"/>
  <w:font w:name="MS Gothic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center" w:leader="none" w:pos="4419"/>
        <w:tab w:val="center" w:leader="none" w:pos="4680"/>
        <w:tab w:val="right" w:leader="none" w:pos="8838"/>
        <w:tab w:val="right" w:leader="none" w:pos="9360"/>
      </w:tabs>
      <w:jc w:val="center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-114299</wp:posOffset>
              </wp:positionV>
              <wp:extent cx="52070" cy="837565"/>
              <wp:effectExtent b="0" l="0" r="0" t="0"/>
              <wp:wrapNone/>
              <wp:docPr id="1176388047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339015" y="3380268"/>
                        <a:ext cx="13970" cy="799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-114299</wp:posOffset>
              </wp:positionV>
              <wp:extent cx="52070" cy="837565"/>
              <wp:effectExtent b="0" l="0" r="0" t="0"/>
              <wp:wrapNone/>
              <wp:docPr id="1176388047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070" cy="8375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12"/>
      <w:tblW w:w="9356.000000000002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986"/>
      <w:gridCol w:w="4953"/>
      <w:gridCol w:w="1417"/>
      <w:tblGridChange w:id="0">
        <w:tblGrid>
          <w:gridCol w:w="2986"/>
          <w:gridCol w:w="4953"/>
          <w:gridCol w:w="1417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5E">
          <w:pPr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>
              <w:rFonts w:ascii="Century Gothic" w:cs="Century Gothic" w:eastAsia="Century Gothic" w:hAnsi="Century Gothic"/>
              <w:sz w:val="10"/>
              <w:szCs w:val="10"/>
            </w:rPr>
            <w:drawing>
              <wp:inline distB="0" distT="0" distL="0" distR="0">
                <wp:extent cx="1752600" cy="944880"/>
                <wp:effectExtent b="0" l="0" r="0" t="0"/>
                <wp:docPr id="117638804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600" cy="94488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5F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60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6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62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rtl w:val="0"/>
            </w:rPr>
            <w:t xml:space="preserve">INFORME DE ENTREVISTA PSICOLÓGICA</w:t>
          </w:r>
        </w:p>
        <w:p w:rsidR="00000000" w:rsidDel="00000000" w:rsidP="00000000" w:rsidRDefault="00000000" w:rsidRPr="00000000" w14:paraId="00000063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rtl w:val="0"/>
            </w:rPr>
            <w:t xml:space="preserve">A NIÑOS/NIÑAS</w:t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6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5">
    <w:pPr>
      <w:jc w:val="both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tl w:val="0"/>
      </w:rPr>
      <w:t xml:space="preserve">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urier New" w:cs="Courier New" w:eastAsia="Courier New" w:hAnsi="Courier New"/>
        <w:sz w:val="24"/>
        <w:szCs w:val="24"/>
        <w:lang w:val="es-ES_tradn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360" w:hanging="360"/>
      <w:jc w:val="center"/>
    </w:pPr>
    <w:rPr>
      <w:rFonts w:ascii="Times New Roman" w:cs="Times New Roman" w:eastAsia="Times New Roman" w:hAnsi="Times New Roman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1080" w:hanging="360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ind w:left="2520" w:hanging="360"/>
    </w:pPr>
    <w:rPr>
      <w:rFonts w:ascii="Times New Roman" w:cs="Times New Roman" w:eastAsia="Times New Roman" w:hAnsi="Times New Roman"/>
      <w:b w:val="1"/>
    </w:rPr>
  </w:style>
  <w:style w:type="paragraph" w:styleId="Heading5">
    <w:name w:val="heading 5"/>
    <w:basedOn w:val="Normal"/>
    <w:next w:val="Normal"/>
    <w:pPr>
      <w:keepNext w:val="1"/>
      <w:ind w:left="3240" w:hanging="360"/>
      <w:jc w:val="center"/>
    </w:pPr>
    <w:rPr>
      <w:rFonts w:ascii="Times New Roman" w:cs="Times New Roman" w:eastAsia="Times New Roman" w:hAnsi="Times New Roman"/>
      <w:b w:val="1"/>
      <w:sz w:val="28"/>
      <w:szCs w:val="28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360" w:hanging="360"/>
      <w:jc w:val="center"/>
    </w:pPr>
    <w:rPr>
      <w:rFonts w:ascii="Times New Roman" w:cs="Times New Roman" w:eastAsia="Times New Roman" w:hAnsi="Times New Roman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1080" w:hanging="360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ind w:left="2520" w:hanging="360"/>
    </w:pPr>
    <w:rPr>
      <w:rFonts w:ascii="Times New Roman" w:cs="Times New Roman" w:eastAsia="Times New Roman" w:hAnsi="Times New Roman"/>
      <w:b w:val="1"/>
    </w:rPr>
  </w:style>
  <w:style w:type="paragraph" w:styleId="Heading5">
    <w:name w:val="heading 5"/>
    <w:basedOn w:val="Normal"/>
    <w:next w:val="Normal"/>
    <w:pPr>
      <w:keepNext w:val="1"/>
      <w:ind w:left="3240" w:hanging="360"/>
      <w:jc w:val="center"/>
    </w:pPr>
    <w:rPr>
      <w:rFonts w:ascii="Times New Roman" w:cs="Times New Roman" w:eastAsia="Times New Roman" w:hAnsi="Times New Roman"/>
      <w:b w:val="1"/>
      <w:sz w:val="28"/>
      <w:szCs w:val="28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9786E"/>
    <w:pPr>
      <w:suppressAutoHyphens w:val="1"/>
      <w:autoSpaceDE w:val="0"/>
    </w:pPr>
    <w:rPr>
      <w:lang w:eastAsia="ar-SA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numPr>
        <w:numId w:val="1"/>
      </w:numPr>
      <w:autoSpaceDE w:val="1"/>
      <w:jc w:val="center"/>
      <w:outlineLvl w:val="0"/>
    </w:pPr>
    <w:rPr>
      <w:rFonts w:ascii="Times New Roman" w:cs="Times New Roman" w:hAnsi="Times New Roman"/>
      <w:szCs w:val="20"/>
      <w:lang w:val="es-MX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numPr>
        <w:ilvl w:val="1"/>
        <w:numId w:val="1"/>
      </w:numPr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numPr>
        <w:ilvl w:val="3"/>
        <w:numId w:val="1"/>
      </w:numPr>
      <w:autoSpaceDE w:val="1"/>
      <w:outlineLvl w:val="3"/>
    </w:pPr>
    <w:rPr>
      <w:rFonts w:ascii="Times New Roman" w:cs="Times New Roman" w:hAnsi="Times New Roman"/>
      <w:b w:val="1"/>
      <w:szCs w:val="20"/>
      <w:lang w:val="es-MX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numPr>
        <w:ilvl w:val="4"/>
        <w:numId w:val="1"/>
      </w:numPr>
      <w:autoSpaceDE w:val="1"/>
      <w:jc w:val="center"/>
      <w:outlineLvl w:val="4"/>
    </w:pPr>
    <w:rPr>
      <w:rFonts w:ascii="Times New Roman" w:cs="Times New Roman" w:hAnsi="Times New Roman"/>
      <w:b w:val="1"/>
      <w:sz w:val="28"/>
      <w:szCs w:val="20"/>
      <w:lang w:val="es-MX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rPr>
      <w:rFonts w:hint="default"/>
    </w:rPr>
  </w:style>
  <w:style w:type="character" w:styleId="WW8Num2z0" w:customStyle="1">
    <w:name w:val="WW8Num2z0"/>
    <w:rPr>
      <w:rFonts w:hint="default"/>
    </w:rPr>
  </w:style>
  <w:style w:type="character" w:styleId="WW8Num3z0" w:customStyle="1">
    <w:name w:val="WW8Num3z0"/>
    <w:rPr>
      <w:rFonts w:ascii="Symbol" w:cs="Symbol" w:hAnsi="Symbol" w:hint="default"/>
    </w:rPr>
  </w:style>
  <w:style w:type="character" w:styleId="WW8Num3z1" w:customStyle="1">
    <w:name w:val="WW8Num3z1"/>
    <w:rPr>
      <w:rFonts w:ascii="Courier New" w:cs="Courier New" w:hAnsi="Courier New" w:hint="default"/>
    </w:rPr>
  </w:style>
  <w:style w:type="character" w:styleId="WW8Num3z2" w:customStyle="1">
    <w:name w:val="WW8Num3z2"/>
    <w:rPr>
      <w:rFonts w:ascii="Wingdings" w:cs="Wingdings" w:hAnsi="Wingdings" w:hint="default"/>
    </w:rPr>
  </w:style>
  <w:style w:type="character" w:styleId="WW8Num4z0" w:customStyle="1">
    <w:name w:val="WW8Num4z0"/>
    <w:rPr>
      <w:rFonts w:ascii="Symbol" w:cs="Symbol" w:hAnsi="Symbol" w:hint="default"/>
    </w:rPr>
  </w:style>
  <w:style w:type="character" w:styleId="WW8Num4z1" w:customStyle="1">
    <w:name w:val="WW8Num4z1"/>
    <w:rPr>
      <w:rFonts w:ascii="Courier New" w:cs="Courier New" w:hAnsi="Courier New" w:hint="default"/>
    </w:rPr>
  </w:style>
  <w:style w:type="character" w:styleId="WW8Num4z2" w:customStyle="1">
    <w:name w:val="WW8Num4z2"/>
    <w:rPr>
      <w:rFonts w:ascii="Wingdings" w:cs="Wingdings" w:hAnsi="Wingdings" w:hint="default"/>
    </w:rPr>
  </w:style>
  <w:style w:type="character" w:styleId="WW8Num5z0" w:customStyle="1">
    <w:name w:val="WW8Num5z0"/>
    <w:rPr>
      <w:rFonts w:hint="default"/>
    </w:rPr>
  </w:style>
  <w:style w:type="character" w:styleId="WW8Num5z1" w:customStyle="1">
    <w:name w:val="WW8Num5z1"/>
  </w:style>
  <w:style w:type="character" w:styleId="WW8Num5z2" w:customStyle="1">
    <w:name w:val="WW8Num5z2"/>
  </w:style>
  <w:style w:type="character" w:styleId="WW8Num5z3" w:customStyle="1">
    <w:name w:val="WW8Num5z3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WW8Num6z0" w:customStyle="1">
    <w:name w:val="WW8Num6z0"/>
    <w:rPr>
      <w:rFonts w:ascii="Symbol" w:cs="Symbol" w:hAnsi="Symbol" w:hint="default"/>
    </w:rPr>
  </w:style>
  <w:style w:type="character" w:styleId="WW8Num6z1" w:customStyle="1">
    <w:name w:val="WW8Num6z1"/>
    <w:rPr>
      <w:rFonts w:ascii="Courier New" w:cs="Courier New" w:hAnsi="Courier New" w:hint="default"/>
    </w:rPr>
  </w:style>
  <w:style w:type="character" w:styleId="WW8Num6z2" w:customStyle="1">
    <w:name w:val="WW8Num6z2"/>
    <w:rPr>
      <w:rFonts w:ascii="Wingdings" w:cs="Wingdings" w:hAnsi="Wingdings" w:hint="default"/>
    </w:rPr>
  </w:style>
  <w:style w:type="character" w:styleId="WW8Num7z0" w:customStyle="1">
    <w:name w:val="WW8Num7z0"/>
    <w:rPr>
      <w:rFonts w:ascii="Symbol" w:cs="Symbol" w:hAnsi="Symbol" w:hint="default"/>
    </w:rPr>
  </w:style>
  <w:style w:type="character" w:styleId="WW8Num7z1" w:customStyle="1">
    <w:name w:val="WW8Num7z1"/>
    <w:rPr>
      <w:rFonts w:ascii="Courier New" w:cs="Courier New" w:hAnsi="Courier New" w:hint="default"/>
    </w:rPr>
  </w:style>
  <w:style w:type="character" w:styleId="WW8Num7z2" w:customStyle="1">
    <w:name w:val="WW8Num7z2"/>
    <w:rPr>
      <w:rFonts w:ascii="Wingdings" w:cs="Wingdings" w:hAnsi="Wingdings" w:hint="default"/>
    </w:rPr>
  </w:style>
  <w:style w:type="character" w:styleId="WW8Num8z0" w:customStyle="1">
    <w:name w:val="WW8Num8z0"/>
    <w:rPr>
      <w:rFonts w:ascii="Symbol" w:cs="Symbol" w:hAnsi="Symbol" w:hint="default"/>
    </w:rPr>
  </w:style>
  <w:style w:type="character" w:styleId="WW8Num8z1" w:customStyle="1">
    <w:name w:val="WW8Num8z1"/>
    <w:rPr>
      <w:rFonts w:ascii="Courier New" w:cs="Courier New" w:hAnsi="Courier New" w:hint="default"/>
    </w:rPr>
  </w:style>
  <w:style w:type="character" w:styleId="WW8Num8z2" w:customStyle="1">
    <w:name w:val="WW8Num8z2"/>
    <w:rPr>
      <w:rFonts w:ascii="Wingdings" w:cs="Wingdings" w:hAnsi="Wingdings" w:hint="default"/>
    </w:rPr>
  </w:style>
  <w:style w:type="character" w:styleId="WW8Num9z0" w:customStyle="1">
    <w:name w:val="WW8Num9z0"/>
    <w:rPr>
      <w:rFonts w:hint="default"/>
    </w:rPr>
  </w:style>
  <w:style w:type="character" w:styleId="WW8Num10z0" w:customStyle="1">
    <w:name w:val="WW8Num10z0"/>
    <w:rPr>
      <w:rFonts w:ascii="Symbol" w:cs="Symbol" w:hAnsi="Symbol" w:hint="default"/>
    </w:rPr>
  </w:style>
  <w:style w:type="character" w:styleId="WW8Num10z1" w:customStyle="1">
    <w:name w:val="WW8Num10z1"/>
    <w:rPr>
      <w:rFonts w:ascii="Courier New" w:cs="Courier New" w:hAnsi="Courier New" w:hint="default"/>
    </w:rPr>
  </w:style>
  <w:style w:type="character" w:styleId="WW8Num10z2" w:customStyle="1">
    <w:name w:val="WW8Num10z2"/>
    <w:rPr>
      <w:rFonts w:ascii="Wingdings" w:cs="Wingdings" w:hAnsi="Wingdings" w:hint="default"/>
    </w:rPr>
  </w:style>
  <w:style w:type="character" w:styleId="WW8Num11z0" w:customStyle="1">
    <w:name w:val="WW8Num11z0"/>
    <w:rPr>
      <w:rFonts w:hint="default"/>
    </w:rPr>
  </w:style>
  <w:style w:type="character" w:styleId="WW8Num11z1" w:customStyle="1">
    <w:name w:val="WW8Num11z1"/>
  </w:style>
  <w:style w:type="character" w:styleId="WW8Num11z2" w:customStyle="1">
    <w:name w:val="WW8Num11z2"/>
  </w:style>
  <w:style w:type="character" w:styleId="WW8Num11z3" w:customStyle="1">
    <w:name w:val="WW8Num11z3"/>
  </w:style>
  <w:style w:type="character" w:styleId="WW8Num11z4" w:customStyle="1">
    <w:name w:val="WW8Num11z4"/>
  </w:style>
  <w:style w:type="character" w:styleId="WW8Num11z5" w:customStyle="1">
    <w:name w:val="WW8Num11z5"/>
  </w:style>
  <w:style w:type="character" w:styleId="WW8Num11z6" w:customStyle="1">
    <w:name w:val="WW8Num11z6"/>
  </w:style>
  <w:style w:type="character" w:styleId="WW8Num11z7" w:customStyle="1">
    <w:name w:val="WW8Num11z7"/>
  </w:style>
  <w:style w:type="character" w:styleId="WW8Num11z8" w:customStyle="1">
    <w:name w:val="WW8Num11z8"/>
  </w:style>
  <w:style w:type="character" w:styleId="WW8Num12z0" w:customStyle="1">
    <w:name w:val="WW8Num12z0"/>
    <w:rPr>
      <w:rFonts w:ascii="Symbol" w:cs="Symbol" w:hAnsi="Symbol" w:hint="default"/>
    </w:rPr>
  </w:style>
  <w:style w:type="character" w:styleId="WW8Num12z1" w:customStyle="1">
    <w:name w:val="WW8Num12z1"/>
    <w:rPr>
      <w:rFonts w:ascii="Courier New" w:cs="Courier New" w:hAnsi="Courier New" w:hint="default"/>
    </w:rPr>
  </w:style>
  <w:style w:type="character" w:styleId="WW8Num12z2" w:customStyle="1">
    <w:name w:val="WW8Num12z2"/>
    <w:rPr>
      <w:rFonts w:ascii="Wingdings" w:cs="Wingdings" w:hAnsi="Wingdings" w:hint="default"/>
    </w:rPr>
  </w:style>
  <w:style w:type="character" w:styleId="WW8Num13z0" w:customStyle="1">
    <w:name w:val="WW8Num13z0"/>
    <w:rPr>
      <w:rFonts w:ascii="Symbol" w:cs="Symbol" w:hAnsi="Symbol" w:hint="default"/>
    </w:rPr>
  </w:style>
  <w:style w:type="character" w:styleId="WW8Num13z1" w:customStyle="1">
    <w:name w:val="WW8Num13z1"/>
    <w:rPr>
      <w:rFonts w:ascii="Courier New" w:cs="Courier New" w:hAnsi="Courier New" w:hint="default"/>
    </w:rPr>
  </w:style>
  <w:style w:type="character" w:styleId="WW8Num13z2" w:customStyle="1">
    <w:name w:val="WW8Num13z2"/>
    <w:rPr>
      <w:rFonts w:ascii="Wingdings" w:cs="Wingdings" w:hAnsi="Wingdings" w:hint="default"/>
    </w:rPr>
  </w:style>
  <w:style w:type="character" w:styleId="WW8Num14z0" w:customStyle="1">
    <w:name w:val="WW8Num14z0"/>
    <w:rPr>
      <w:rFonts w:hint="default"/>
    </w:rPr>
  </w:style>
  <w:style w:type="character" w:styleId="WW8Num14z1" w:customStyle="1">
    <w:name w:val="WW8Num14z1"/>
  </w:style>
  <w:style w:type="character" w:styleId="WW8Num14z2" w:customStyle="1">
    <w:name w:val="WW8Num14z2"/>
  </w:style>
  <w:style w:type="character" w:styleId="WW8Num14z3" w:customStyle="1">
    <w:name w:val="WW8Num14z3"/>
  </w:style>
  <w:style w:type="character" w:styleId="WW8Num14z4" w:customStyle="1">
    <w:name w:val="WW8Num14z4"/>
  </w:style>
  <w:style w:type="character" w:styleId="WW8Num14z5" w:customStyle="1">
    <w:name w:val="WW8Num14z5"/>
  </w:style>
  <w:style w:type="character" w:styleId="WW8Num14z6" w:customStyle="1">
    <w:name w:val="WW8Num14z6"/>
  </w:style>
  <w:style w:type="character" w:styleId="WW8Num14z7" w:customStyle="1">
    <w:name w:val="WW8Num14z7"/>
  </w:style>
  <w:style w:type="character" w:styleId="WW8Num14z8" w:customStyle="1">
    <w:name w:val="WW8Num14z8"/>
  </w:style>
  <w:style w:type="character" w:styleId="WW8Num15z0" w:customStyle="1">
    <w:name w:val="WW8Num15z0"/>
    <w:rPr>
      <w:rFonts w:ascii="Arial" w:cs="Arial" w:eastAsia="Times New Roman" w:hAnsi="Arial" w:hint="default"/>
    </w:rPr>
  </w:style>
  <w:style w:type="character" w:styleId="WW8Num15z1" w:customStyle="1">
    <w:name w:val="WW8Num15z1"/>
    <w:rPr>
      <w:rFonts w:ascii="Courier New" w:cs="Courier New" w:hAnsi="Courier New" w:hint="default"/>
    </w:rPr>
  </w:style>
  <w:style w:type="character" w:styleId="WW8Num15z2" w:customStyle="1">
    <w:name w:val="WW8Num15z2"/>
    <w:rPr>
      <w:rFonts w:ascii="Wingdings" w:cs="Wingdings" w:hAnsi="Wingdings" w:hint="default"/>
    </w:rPr>
  </w:style>
  <w:style w:type="character" w:styleId="WW8Num15z3" w:customStyle="1">
    <w:name w:val="WW8Num15z3"/>
    <w:rPr>
      <w:rFonts w:ascii="Symbol" w:cs="Symbol" w:hAnsi="Symbol" w:hint="default"/>
    </w:rPr>
  </w:style>
  <w:style w:type="character" w:styleId="WW8Num16z0" w:customStyle="1">
    <w:name w:val="WW8Num16z0"/>
  </w:style>
  <w:style w:type="character" w:styleId="WW8Num16z1" w:customStyle="1">
    <w:name w:val="WW8Num16z1"/>
    <w:rPr>
      <w:rFonts w:ascii="Symbol" w:cs="Symbol" w:hAnsi="Symbol" w:hint="default"/>
    </w:rPr>
  </w:style>
  <w:style w:type="character" w:styleId="WW8Num16z2" w:customStyle="1">
    <w:name w:val="WW8Num16z2"/>
  </w:style>
  <w:style w:type="character" w:styleId="WW8Num16z3" w:customStyle="1">
    <w:name w:val="WW8Num16z3"/>
  </w:style>
  <w:style w:type="character" w:styleId="WW8Num16z4" w:customStyle="1">
    <w:name w:val="WW8Num16z4"/>
  </w:style>
  <w:style w:type="character" w:styleId="WW8Num16z5" w:customStyle="1">
    <w:name w:val="WW8Num16z5"/>
  </w:style>
  <w:style w:type="character" w:styleId="WW8Num16z6" w:customStyle="1">
    <w:name w:val="WW8Num16z6"/>
  </w:style>
  <w:style w:type="character" w:styleId="WW8Num16z7" w:customStyle="1">
    <w:name w:val="WW8Num16z7"/>
  </w:style>
  <w:style w:type="character" w:styleId="WW8Num16z8" w:customStyle="1">
    <w:name w:val="WW8Num16z8"/>
  </w:style>
  <w:style w:type="character" w:styleId="WW8Num17z0" w:customStyle="1">
    <w:name w:val="WW8Num17z0"/>
  </w:style>
  <w:style w:type="character" w:styleId="WW8Num17z1" w:customStyle="1">
    <w:name w:val="WW8Num17z1"/>
  </w:style>
  <w:style w:type="character" w:styleId="WW8Num17z2" w:customStyle="1">
    <w:name w:val="WW8Num17z2"/>
  </w:style>
  <w:style w:type="character" w:styleId="WW8Num17z3" w:customStyle="1">
    <w:name w:val="WW8Num17z3"/>
  </w:style>
  <w:style w:type="character" w:styleId="WW8Num17z4" w:customStyle="1">
    <w:name w:val="WW8Num17z4"/>
  </w:style>
  <w:style w:type="character" w:styleId="WW8Num17z5" w:customStyle="1">
    <w:name w:val="WW8Num17z5"/>
  </w:style>
  <w:style w:type="character" w:styleId="WW8Num17z6" w:customStyle="1">
    <w:name w:val="WW8Num17z6"/>
  </w:style>
  <w:style w:type="character" w:styleId="WW8Num17z7" w:customStyle="1">
    <w:name w:val="WW8Num17z7"/>
  </w:style>
  <w:style w:type="character" w:styleId="WW8Num17z8" w:customStyle="1">
    <w:name w:val="WW8Num17z8"/>
  </w:style>
  <w:style w:type="character" w:styleId="WW8Num18z0" w:customStyle="1">
    <w:name w:val="WW8Num18z0"/>
    <w:rPr>
      <w:rFonts w:ascii="Symbol" w:cs="Symbol" w:hAnsi="Symbol" w:hint="default"/>
    </w:rPr>
  </w:style>
  <w:style w:type="character" w:styleId="WW8Num18z1" w:customStyle="1">
    <w:name w:val="WW8Num18z1"/>
    <w:rPr>
      <w:rFonts w:ascii="Courier New" w:cs="Courier New" w:hAnsi="Courier New" w:hint="default"/>
    </w:rPr>
  </w:style>
  <w:style w:type="character" w:styleId="WW8Num18z2" w:customStyle="1">
    <w:name w:val="WW8Num18z2"/>
    <w:rPr>
      <w:rFonts w:ascii="Wingdings" w:cs="Wingdings" w:hAnsi="Wingdings" w:hint="default"/>
    </w:rPr>
  </w:style>
  <w:style w:type="character" w:styleId="WW8Num19z0" w:customStyle="1">
    <w:name w:val="WW8Num19z0"/>
    <w:rPr>
      <w:rFonts w:ascii="Symbol" w:cs="Symbol" w:hAnsi="Symbol" w:hint="default"/>
    </w:rPr>
  </w:style>
  <w:style w:type="character" w:styleId="WW8Num19z1" w:customStyle="1">
    <w:name w:val="WW8Num19z1"/>
    <w:rPr>
      <w:rFonts w:ascii="Courier New" w:cs="Courier New" w:hAnsi="Courier New" w:hint="default"/>
    </w:rPr>
  </w:style>
  <w:style w:type="character" w:styleId="WW8Num19z2" w:customStyle="1">
    <w:name w:val="WW8Num19z2"/>
    <w:rPr>
      <w:rFonts w:ascii="Wingdings" w:cs="Wingdings" w:hAnsi="Wingdings" w:hint="default"/>
    </w:rPr>
  </w:style>
  <w:style w:type="character" w:styleId="WW8Num20z0" w:customStyle="1">
    <w:name w:val="WW8Num20z0"/>
    <w:rPr>
      <w:rFonts w:ascii="Symbol" w:cs="Symbol" w:hAnsi="Symbol" w:hint="default"/>
    </w:rPr>
  </w:style>
  <w:style w:type="character" w:styleId="WW8Num20z1" w:customStyle="1">
    <w:name w:val="WW8Num20z1"/>
    <w:rPr>
      <w:rFonts w:ascii="Courier New" w:cs="Courier New" w:hAnsi="Courier New" w:hint="default"/>
    </w:rPr>
  </w:style>
  <w:style w:type="character" w:styleId="WW8Num20z2" w:customStyle="1">
    <w:name w:val="WW8Num20z2"/>
    <w:rPr>
      <w:rFonts w:ascii="Wingdings" w:cs="Wingdings" w:hAnsi="Wingdings" w:hint="default"/>
    </w:rPr>
  </w:style>
  <w:style w:type="character" w:styleId="WW8Num21z0" w:customStyle="1">
    <w:name w:val="WW8Num21z0"/>
    <w:rPr>
      <w:rFonts w:ascii="Symbol" w:cs="Symbol" w:hAnsi="Symbol" w:hint="default"/>
    </w:rPr>
  </w:style>
  <w:style w:type="character" w:styleId="WW8Num21z1" w:customStyle="1">
    <w:name w:val="WW8Num21z1"/>
    <w:rPr>
      <w:rFonts w:ascii="Courier New" w:cs="Courier New" w:hAnsi="Courier New" w:hint="default"/>
    </w:rPr>
  </w:style>
  <w:style w:type="character" w:styleId="WW8Num21z2" w:customStyle="1">
    <w:name w:val="WW8Num21z2"/>
    <w:rPr>
      <w:rFonts w:ascii="Wingdings" w:cs="Wingdings" w:hAnsi="Wingdings" w:hint="default"/>
    </w:rPr>
  </w:style>
  <w:style w:type="character" w:styleId="Fuentedeprrafopredeter1" w:customStyle="1">
    <w:name w:val="Fuente de párrafo predeter.1"/>
  </w:style>
  <w:style w:type="character" w:styleId="Refdecomentario1" w:customStyle="1">
    <w:name w:val="Ref. de comentario1"/>
    <w:rPr>
      <w:sz w:val="16"/>
      <w:szCs w:val="16"/>
    </w:rPr>
  </w:style>
  <w:style w:type="character" w:styleId="Caracteresdenotaalpie" w:customStyle="1">
    <w:name w:val="Caracteres de nota al pie"/>
    <w:rPr>
      <w:vertAlign w:val="superscript"/>
    </w:rPr>
  </w:style>
  <w:style w:type="character" w:styleId="Nmerodepgina">
    <w:name w:val="page number"/>
    <w:basedOn w:val="Fuentedeprrafopredeter1"/>
  </w:style>
  <w:style w:type="character" w:styleId="Hipervnculo">
    <w:name w:val="Hyperlink"/>
    <w:rPr>
      <w:color w:val="0000ff"/>
      <w:u w:val="single"/>
    </w:rPr>
  </w:style>
  <w:style w:type="character" w:styleId="CarCar" w:customStyle="1">
    <w:name w:val="Car Car"/>
    <w:rPr>
      <w:rFonts w:ascii="Courier New" w:cs="Courier New" w:hAnsi="Courier New"/>
      <w:sz w:val="24"/>
      <w:szCs w:val="24"/>
      <w:lang w:bidi="ar-SA" w:eastAsia="ar-SA" w:val="es-ES_tradnl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Lucida Sans" w:eastAsia="Microsoft YaHei" w:hAnsi="Arial"/>
      <w:sz w:val="28"/>
      <w:szCs w:val="28"/>
    </w:rPr>
  </w:style>
  <w:style w:type="paragraph" w:styleId="Textoindependiente">
    <w:name w:val="Body Text"/>
    <w:basedOn w:val="Normal"/>
    <w:pPr>
      <w:tabs>
        <w:tab w:val="left" w:pos="-720"/>
      </w:tabs>
      <w:jc w:val="both"/>
    </w:pPr>
    <w:rPr>
      <w:rFonts w:ascii="Arial" w:cs="Arial" w:hAnsi="Arial"/>
      <w:spacing w:val="-2"/>
      <w:sz w:val="22"/>
    </w:rPr>
  </w:style>
  <w:style w:type="paragraph" w:styleId="Lista">
    <w:name w:val="List"/>
    <w:basedOn w:val="Textoindependiente"/>
    <w:rPr>
      <w:rFonts w:cs="Lucida Sans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Lucida Sans"/>
    </w:rPr>
  </w:style>
  <w:style w:type="paragraph" w:styleId="Textocomentario1" w:customStyle="1">
    <w:name w:val="Texto comentario1"/>
    <w:basedOn w:val="Normal"/>
    <w:rPr>
      <w:sz w:val="20"/>
      <w:szCs w:val="20"/>
    </w:rPr>
  </w:style>
  <w:style w:type="paragraph" w:styleId="Asuntodelcomentario">
    <w:name w:val="annotation subject"/>
    <w:basedOn w:val="Textocomentario1"/>
    <w:next w:val="Textocomentario1"/>
    <w:rPr>
      <w:b w:val="1"/>
      <w:bCs w:val="1"/>
    </w:rPr>
  </w:style>
  <w:style w:type="paragraph" w:styleId="Textodeglobo">
    <w:name w:val="Balloon Text"/>
    <w:basedOn w:val="Normal"/>
    <w:rPr>
      <w:rFonts w:ascii="Tahoma" w:cs="Tahoma" w:hAnsi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Textoindependiente21" w:customStyle="1">
    <w:name w:val="Texto independiente 21"/>
    <w:basedOn w:val="Normal"/>
    <w:pPr>
      <w:tabs>
        <w:tab w:val="left" w:pos="-720"/>
      </w:tabs>
      <w:jc w:val="both"/>
    </w:pPr>
    <w:rPr>
      <w:rFonts w:ascii="Arial" w:cs="Arial" w:hAnsi="Arial"/>
      <w:b w:val="1"/>
      <w:i w:val="1"/>
      <w:spacing w:val="-2"/>
      <w:u w:val="single"/>
    </w:rPr>
  </w:style>
  <w:style w:type="paragraph" w:styleId="Textonotapie">
    <w:name w:val="footnote text"/>
    <w:basedOn w:val="Normal"/>
    <w:rPr>
      <w:sz w:val="20"/>
      <w:szCs w:val="20"/>
    </w:rPr>
  </w:style>
  <w:style w:type="paragraph" w:styleId="Prrafodelista">
    <w:name w:val="List Paragraph"/>
    <w:basedOn w:val="Normal"/>
    <w:qFormat w:val="1"/>
    <w:pPr>
      <w:autoSpaceDE w:val="1"/>
      <w:ind w:left="720"/>
    </w:pPr>
    <w:rPr>
      <w:rFonts w:ascii="Times New Roman" w:cs="Times New Roman" w:hAnsi="Times New Roman"/>
      <w:lang w:val="es-ES"/>
    </w:rPr>
  </w:style>
  <w:style w:type="paragraph" w:styleId="ecxmsonormal" w:customStyle="1">
    <w:name w:val="ecxmsonormal"/>
    <w:basedOn w:val="Normal"/>
    <w:pPr>
      <w:autoSpaceDE w:val="1"/>
      <w:spacing w:after="280" w:before="280"/>
    </w:pPr>
    <w:rPr>
      <w:rFonts w:ascii="Times New Roman" w:cs="Times New Roman" w:hAnsi="Times New Roman"/>
      <w:lang w:val="es-ES"/>
    </w:rPr>
  </w:style>
  <w:style w:type="paragraph" w:styleId="ecmsonormal" w:customStyle="1">
    <w:name w:val="ec_msonormal"/>
    <w:basedOn w:val="Normal"/>
    <w:pPr>
      <w:autoSpaceDE w:val="1"/>
      <w:spacing w:after="100" w:before="100"/>
    </w:pPr>
    <w:rPr>
      <w:rFonts w:ascii="Times New Roman" w:cs="Times New Roman" w:hAnsi="Times New Roman"/>
      <w:szCs w:val="20"/>
      <w:lang w:val="es-ES"/>
    </w:rPr>
  </w:style>
  <w:style w:type="paragraph" w:styleId="Contenidodelmarco" w:customStyle="1">
    <w:name w:val="Contenido del marco"/>
    <w:basedOn w:val="Textoindependiente"/>
  </w:style>
  <w:style w:type="paragraph" w:styleId="Contenidodelatabla" w:customStyle="1">
    <w:name w:val="Contenido de la tabla"/>
    <w:basedOn w:val="Normal"/>
    <w:pPr>
      <w:suppressLineNumbers w:val="1"/>
    </w:pPr>
  </w:style>
  <w:style w:type="paragraph" w:styleId="Encabezadodelatabla" w:customStyle="1">
    <w:name w:val="Encabezado de la tabla"/>
    <w:basedOn w:val="Contenidodelatabla"/>
    <w:pPr>
      <w:jc w:val="center"/>
    </w:pPr>
    <w:rPr>
      <w:b w:val="1"/>
      <w:bCs w:val="1"/>
    </w:rPr>
  </w:style>
  <w:style w:type="character" w:styleId="Refdecomentario">
    <w:name w:val="annotation reference"/>
    <w:uiPriority w:val="99"/>
    <w:semiHidden w:val="1"/>
    <w:unhideWhenUsed w:val="1"/>
    <w:rsid w:val="005268C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5268C2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5268C2"/>
    <w:rPr>
      <w:rFonts w:ascii="Courier New" w:cs="Courier New" w:hAnsi="Courier New"/>
      <w:lang w:eastAsia="ar-SA" w:val="es-ES_tradnl"/>
    </w:rPr>
  </w:style>
  <w:style w:type="table" w:styleId="Tablaconcuadrcula">
    <w:name w:val="Table Grid"/>
    <w:basedOn w:val="Tablanormal"/>
    <w:uiPriority w:val="59"/>
    <w:rsid w:val="00443C0C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PiedepginaCar" w:customStyle="1">
    <w:name w:val="Pie de página Car"/>
    <w:basedOn w:val="Fuentedeprrafopredeter"/>
    <w:link w:val="Piedepgina"/>
    <w:uiPriority w:val="99"/>
    <w:rsid w:val="00443C0C"/>
    <w:rPr>
      <w:rFonts w:ascii="Courier New" w:cs="Courier New" w:hAnsi="Courier New"/>
      <w:sz w:val="24"/>
      <w:szCs w:val="24"/>
      <w:lang w:eastAsia="ar-SA" w:val="es-ES_tradnl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9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b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d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e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0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1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2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3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4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5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6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7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12" Type="http://schemas.openxmlformats.org/officeDocument/2006/relationships/customXml" Target="../customXML/item3.xml"/><Relationship Id="rId2" Type="http://schemas.openxmlformats.org/officeDocument/2006/relationships/comments" Target="comments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11" Type="http://schemas.openxmlformats.org/officeDocument/2006/relationships/customXml" Target="../customXML/item2.xml"/><Relationship Id="rId5" Type="http://schemas.openxmlformats.org/officeDocument/2006/relationships/numbering" Target="numbering.xml"/><Relationship Id="rId10" Type="http://schemas.openxmlformats.org/officeDocument/2006/relationships/footer" Target="footer1.xml"/><Relationship Id="rId4" Type="http://schemas.openxmlformats.org/officeDocument/2006/relationships/fontTable" Target="fontTable.xml"/><Relationship Id="rId9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0w5huOc1EvfKNpBzUlcChLLh+w==">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DC82A173E6C34AB135A13C1B5C247F" ma:contentTypeVersion="15" ma:contentTypeDescription="Crear nuevo documento." ma:contentTypeScope="" ma:versionID="8be5e81754d8fd8efee7e057ee936b52">
  <xsd:schema xmlns:xsd="http://www.w3.org/2001/XMLSchema" xmlns:xs="http://www.w3.org/2001/XMLSchema" xmlns:p="http://schemas.microsoft.com/office/2006/metadata/properties" xmlns:ns2="665996e3-7263-4f5a-9e4e-7032b2df5da3" xmlns:ns3="eaca1864-6c13-4b01-932a-3666a1d013fa" targetNamespace="http://schemas.microsoft.com/office/2006/metadata/properties" ma:root="true" ma:fieldsID="f68af019bc5837ac0c5165910def1c06" ns2:_="" ns3:_="">
    <xsd:import namespace="665996e3-7263-4f5a-9e4e-7032b2df5da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996e3-7263-4f5a-9e4e-7032b2df5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5996e3-7263-4f5a-9e4e-7032b2df5da3">
      <Terms xmlns="http://schemas.microsoft.com/office/infopath/2007/PartnerControls"/>
    </lcf76f155ced4ddcb4097134ff3c332f>
    <TaxCatchAll xmlns="eaca1864-6c13-4b01-932a-3666a1d013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C1A80332-66EF-4935-AD69-23BDAB795690}"/>
</file>

<file path=customXML/itemProps3.xml><?xml version="1.0" encoding="utf-8"?>
<ds:datastoreItem xmlns:ds="http://schemas.openxmlformats.org/officeDocument/2006/customXml" ds:itemID="{BE093713-00F6-4BBE-A8A6-1BFE5C347618}"/>
</file>

<file path=customXML/itemProps4.xml><?xml version="1.0" encoding="utf-8"?>
<ds:datastoreItem xmlns:ds="http://schemas.openxmlformats.org/officeDocument/2006/customXml" ds:itemID="{B342D87B-2F7A-4090-A820-23A6CEDE5582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mospino</dc:creator>
  <dcterms:created xsi:type="dcterms:W3CDTF">2022-05-13T01:44:00Z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0x01010012DC82A173E6C34AB135A13C1B5C247F</vt:lpwstr>
  </property>
</Properties>
</file>